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030A" w:rsidR="00B92B86" w:rsidP="0049749B" w:rsidRDefault="00B92B86" w14:paraId="a98c2a7" w14:textId="a98c2a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05030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05030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05030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05030A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402"/>
      </w:tblGrid>
      <w:tr w:rsidRPr="0005030A" w:rsidR="00340399" w:rsidTr="007B5DFF">
        <w:trPr>
          <w:jc w:val="right"/>
        </w:trPr>
        <w:tc>
          <w:tcPr>
            <w:tcW w:w="3402" w:type="dxa"/>
          </w:tcPr>
          <w:p w:rsidRPr="0005030A" w:rsidR="00340399" w:rsidP="007B5DFF" w:rsidRDefault="00340399">
            <w:pPr>
              <w:pStyle w:val="VSVerzija"/>
              <w:ind w:left="-143"/>
              <w:jc w:val="right"/>
              <w:rPr>
                <w:rFonts w:ascii="Arial" w:hAnsi="Arial" w:cs="Arial"/>
              </w:rPr>
            </w:pPr>
          </w:p>
        </w:tc>
      </w:tr>
    </w:tbl>
    <w:p w:rsidRPr="0005030A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>Poslovni broj: 10 St-822/2016-</w:t>
      </w:r>
      <w:r w:rsidRPr="0005030A" w:rsidR="00715DF9">
        <w:rPr>
          <w:rFonts w:ascii="Arial" w:hAnsi="Arial" w:cs="Arial"/>
          <w:sz w:val="24"/>
          <w:szCs w:val="24"/>
        </w:rPr>
        <w:t>290</w:t>
      </w:r>
    </w:p>
    <w:p w:rsidRPr="0005030A"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5030A"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5030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05030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05030A" w:rsidR="00FE7AB9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05030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5030A" w:rsidR="00FE7AB9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05030A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05030A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05030A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05030A" w:rsidR="009E00CE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05030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5030A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5030A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 xml:space="preserve">o održanom </w:t>
      </w:r>
      <w:r w:rsidRPr="0005030A" w:rsidR="00824C93">
        <w:rPr>
          <w:rFonts w:ascii="Arial" w:hAnsi="Arial" w:cs="Arial"/>
          <w:sz w:val="24"/>
          <w:szCs w:val="24"/>
        </w:rPr>
        <w:t xml:space="preserve">završnom </w:t>
      </w:r>
      <w:r w:rsidRPr="0005030A">
        <w:rPr>
          <w:rFonts w:ascii="Arial" w:hAnsi="Arial" w:cs="Arial"/>
          <w:sz w:val="24"/>
          <w:szCs w:val="24"/>
        </w:rPr>
        <w:t>ročištu kod Trgovačkog suda u Varaždinu</w:t>
      </w:r>
    </w:p>
    <w:p w:rsidRPr="0005030A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05030A" w:rsidR="002148BB" w:rsidP="005F4D55" w:rsidRDefault="009E00C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GRATIT d.o.o. u stečaju, Virje, Novigradska 67, OIB:57919672883</w:t>
      </w:r>
    </w:p>
    <w:p w:rsidRPr="0005030A" w:rsidR="009E00CE" w:rsidP="005F4D55" w:rsidRDefault="009E00C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05030A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05030A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05030A" w:rsidR="006D2A83" w:rsidP="00715DF9" w:rsidRDefault="006D2A83">
      <w:pPr>
        <w:tabs>
          <w:tab w:val="left" w:pos="774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  <w:r w:rsidRPr="0005030A" w:rsidR="00715DF9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5030A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 xml:space="preserve">Početak u </w:t>
      </w:r>
      <w:r w:rsidRPr="0005030A" w:rsidR="00FE7AB9">
        <w:rPr>
          <w:rFonts w:ascii="Arial" w:hAnsi="Arial" w:cs="Arial"/>
          <w:sz w:val="24"/>
          <w:szCs w:val="24"/>
        </w:rPr>
        <w:t>8</w:t>
      </w:r>
      <w:r w:rsidRPr="0005030A">
        <w:rPr>
          <w:rFonts w:ascii="Arial" w:hAnsi="Arial" w:cs="Arial"/>
          <w:sz w:val="24"/>
          <w:szCs w:val="24"/>
        </w:rPr>
        <w:t>:</w:t>
      </w:r>
      <w:r w:rsidRPr="0005030A" w:rsidR="00FE7AB9">
        <w:rPr>
          <w:rFonts w:ascii="Arial" w:hAnsi="Arial" w:cs="Arial"/>
          <w:sz w:val="24"/>
          <w:szCs w:val="24"/>
        </w:rPr>
        <w:t>30</w:t>
      </w:r>
      <w:r w:rsidRPr="0005030A">
        <w:rPr>
          <w:rFonts w:ascii="Arial" w:hAnsi="Arial" w:cs="Arial"/>
          <w:sz w:val="24"/>
          <w:szCs w:val="24"/>
        </w:rPr>
        <w:t xml:space="preserve"> sati.</w:t>
      </w:r>
    </w:p>
    <w:p w:rsidRPr="0005030A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05030A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05030A">
        <w:rPr>
          <w:rFonts w:ascii="Arial" w:hAnsi="Arial" w:cs="Arial"/>
          <w:sz w:val="24"/>
          <w:szCs w:val="24"/>
        </w:rPr>
        <w:tab/>
        <w:t>Utvrđuje se da su pristupili:</w:t>
      </w:r>
    </w:p>
    <w:p w:rsidRPr="0005030A" w:rsidR="00DB3F26" w:rsidP="00DB3F26" w:rsidRDefault="00DB3F26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</w:rPr>
      </w:pPr>
      <w:r w:rsidRPr="0005030A">
        <w:rPr>
          <w:rFonts w:ascii="Arial" w:hAnsi="Arial" w:eastAsia="Times New Roman" w:cs="Arial"/>
          <w:sz w:val="24"/>
          <w:szCs w:val="24"/>
        </w:rPr>
        <w:t>za stečajnog dužnika:  stečajni upravitelj Tomislav Đuričin</w:t>
      </w:r>
    </w:p>
    <w:p w:rsidRPr="0005030A" w:rsidR="00DB3F26" w:rsidP="00DB3F26" w:rsidRDefault="00DB3F26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</w:rPr>
      </w:pPr>
      <w:r w:rsidRPr="0005030A">
        <w:rPr>
          <w:rFonts w:ascii="Arial" w:hAnsi="Arial" w:eastAsia="Times New Roman" w:cs="Arial"/>
          <w:sz w:val="24"/>
          <w:szCs w:val="24"/>
        </w:rPr>
        <w:t xml:space="preserve">za vjerovnika Erste &amp; Steiermarkische bank d.d., punomoćnik Goran Gložinić, odvjetnik iz Varaždina </w:t>
      </w:r>
    </w:p>
    <w:p w:rsidRPr="0005030A" w:rsidR="00073666" w:rsidP="00DB3F26" w:rsidRDefault="00073666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</w:rPr>
      </w:pPr>
      <w:r w:rsidRPr="0005030A">
        <w:rPr>
          <w:rFonts w:ascii="Arial" w:hAnsi="Arial" w:eastAsia="Times New Roman" w:cs="Arial"/>
          <w:sz w:val="24"/>
          <w:szCs w:val="24"/>
        </w:rPr>
        <w:t>za vjerovnika B2 Kapital: punomoćnica po zaposlenju Karolina Matokanović, po generalnoj punomoći, rješenje TSVŽ broj Su-180/18-2</w:t>
      </w:r>
    </w:p>
    <w:p w:rsidRPr="0005030A" w:rsidR="00DB3F26" w:rsidP="00DB3F26" w:rsidRDefault="00DB3F26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</w:rPr>
      </w:pPr>
      <w:r w:rsidRPr="0005030A">
        <w:rPr>
          <w:rFonts w:ascii="Arial" w:hAnsi="Arial" w:eastAsia="Times New Roman" w:cs="Arial"/>
          <w:sz w:val="24"/>
          <w:szCs w:val="24"/>
        </w:rPr>
        <w:t>za vjerovnika INA</w:t>
      </w:r>
      <w:r w:rsidRPr="0005030A" w:rsidR="00073666">
        <w:rPr>
          <w:rFonts w:ascii="Arial" w:hAnsi="Arial" w:eastAsia="Times New Roman" w:cs="Arial"/>
          <w:sz w:val="24"/>
          <w:szCs w:val="24"/>
        </w:rPr>
        <w:t xml:space="preserve"> Industrija nafte d.d., zamjenik</w:t>
      </w:r>
      <w:r w:rsidRPr="0005030A">
        <w:rPr>
          <w:rFonts w:ascii="Arial" w:hAnsi="Arial" w:eastAsia="Times New Roman" w:cs="Arial"/>
          <w:sz w:val="24"/>
          <w:szCs w:val="24"/>
        </w:rPr>
        <w:t xml:space="preserve"> punomoćnika </w:t>
      </w:r>
      <w:r w:rsidRPr="0005030A" w:rsidR="00073666">
        <w:rPr>
          <w:rFonts w:ascii="Arial" w:hAnsi="Arial" w:eastAsia="Times New Roman" w:cs="Arial"/>
          <w:sz w:val="24"/>
          <w:szCs w:val="24"/>
        </w:rPr>
        <w:t>Martin Milak</w:t>
      </w:r>
      <w:r w:rsidRPr="0005030A">
        <w:rPr>
          <w:rFonts w:ascii="Arial" w:hAnsi="Arial" w:eastAsia="Times New Roman" w:cs="Arial"/>
          <w:sz w:val="24"/>
          <w:szCs w:val="24"/>
        </w:rPr>
        <w:t>, odvjetničk</w:t>
      </w:r>
      <w:r w:rsidRPr="0005030A" w:rsidR="00073666">
        <w:rPr>
          <w:rFonts w:ascii="Arial" w:hAnsi="Arial" w:eastAsia="Times New Roman" w:cs="Arial"/>
          <w:sz w:val="24"/>
          <w:szCs w:val="24"/>
        </w:rPr>
        <w:t>i</w:t>
      </w:r>
      <w:r w:rsidRPr="0005030A">
        <w:rPr>
          <w:rFonts w:ascii="Arial" w:hAnsi="Arial" w:eastAsia="Times New Roman" w:cs="Arial"/>
          <w:sz w:val="24"/>
          <w:szCs w:val="24"/>
        </w:rPr>
        <w:t xml:space="preserve"> vježbeni</w:t>
      </w:r>
      <w:r w:rsidRPr="0005030A" w:rsidR="00073666">
        <w:rPr>
          <w:rFonts w:ascii="Arial" w:hAnsi="Arial" w:eastAsia="Times New Roman" w:cs="Arial"/>
          <w:sz w:val="24"/>
          <w:szCs w:val="24"/>
        </w:rPr>
        <w:t>k</w:t>
      </w:r>
      <w:r w:rsidRPr="0005030A">
        <w:rPr>
          <w:rFonts w:ascii="Arial" w:hAnsi="Arial" w:eastAsia="Times New Roman" w:cs="Arial"/>
          <w:sz w:val="24"/>
          <w:szCs w:val="24"/>
        </w:rPr>
        <w:t xml:space="preserve"> u OD O</w:t>
      </w:r>
      <w:r w:rsidRPr="0005030A" w:rsidR="00073666">
        <w:rPr>
          <w:rFonts w:ascii="Arial" w:hAnsi="Arial" w:eastAsia="Times New Roman" w:cs="Arial"/>
          <w:sz w:val="24"/>
          <w:szCs w:val="24"/>
        </w:rPr>
        <w:t>rehovec i partneri</w:t>
      </w:r>
    </w:p>
    <w:p w:rsidRPr="0005030A" w:rsidR="00073666" w:rsidP="00DB3F26" w:rsidRDefault="00073666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</w:rPr>
      </w:pPr>
      <w:r w:rsidRPr="0005030A">
        <w:rPr>
          <w:rFonts w:ascii="Arial" w:hAnsi="Arial" w:eastAsia="Times New Roman" w:cs="Arial"/>
          <w:sz w:val="24"/>
          <w:szCs w:val="24"/>
        </w:rPr>
        <w:t>za vjerovnika RH: zastupnik po zakonu Tomo Božić, zamjenik ŽDO</w:t>
      </w:r>
    </w:p>
    <w:p w:rsidRPr="0005030A" w:rsidR="006D2A83" w:rsidP="006D2A83" w:rsidRDefault="006D2A8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05030A" w:rsidR="00FE7AB9">
        <w:rPr>
          <w:rFonts w:ascii="Arial" w:hAnsi="Arial" w:cs="Arial"/>
          <w:sz w:val="24"/>
          <w:szCs w:val="24"/>
        </w:rPr>
        <w:t>2</w:t>
      </w:r>
      <w:r w:rsidRPr="0005030A">
        <w:rPr>
          <w:rFonts w:ascii="Arial" w:hAnsi="Arial" w:cs="Arial"/>
          <w:sz w:val="24"/>
          <w:szCs w:val="24"/>
        </w:rPr>
        <w:t xml:space="preserve">. </w:t>
      </w:r>
      <w:r w:rsidRPr="0005030A" w:rsidR="00FE7AB9">
        <w:rPr>
          <w:rFonts w:ascii="Arial" w:hAnsi="Arial" w:cs="Arial"/>
          <w:sz w:val="24"/>
          <w:szCs w:val="24"/>
        </w:rPr>
        <w:t>ožujka</w:t>
      </w:r>
      <w:r w:rsidRPr="0005030A">
        <w:rPr>
          <w:rFonts w:ascii="Arial" w:hAnsi="Arial" w:cs="Arial"/>
          <w:sz w:val="24"/>
          <w:szCs w:val="24"/>
        </w:rPr>
        <w:t xml:space="preserve"> 20</w:t>
      </w:r>
      <w:r w:rsidRPr="0005030A" w:rsidR="009E00CE">
        <w:rPr>
          <w:rFonts w:ascii="Arial" w:hAnsi="Arial" w:cs="Arial"/>
          <w:sz w:val="24"/>
          <w:szCs w:val="24"/>
        </w:rPr>
        <w:t>21.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 xml:space="preserve">Utvrđuje se da su na </w:t>
      </w:r>
      <w:r w:rsidRPr="0005030A" w:rsidR="009B5BA1">
        <w:rPr>
          <w:rFonts w:ascii="Arial" w:hAnsi="Arial" w:cs="Arial"/>
          <w:sz w:val="24"/>
          <w:szCs w:val="24"/>
        </w:rPr>
        <w:t>završnom ročištu</w:t>
      </w:r>
      <w:r w:rsidRPr="0005030A">
        <w:rPr>
          <w:rFonts w:ascii="Arial" w:hAnsi="Arial" w:cs="Arial"/>
          <w:sz w:val="24"/>
          <w:szCs w:val="24"/>
        </w:rPr>
        <w:t xml:space="preserve"> prisutni vjerovnici s pravom glasa i to:</w:t>
      </w:r>
    </w:p>
    <w:p w:rsidRPr="0005030A" w:rsidR="004C59C5" w:rsidP="00166DA7" w:rsidRDefault="00166DA7">
      <w:pPr>
        <w:pStyle w:val="Odlomakpopisa"/>
        <w:numPr>
          <w:ilvl w:val="0"/>
          <w:numId w:val="3"/>
        </w:numPr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 xml:space="preserve">vjerovnik </w:t>
      </w:r>
      <w:r w:rsidRPr="0005030A" w:rsidR="008F4953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05030A">
        <w:rPr>
          <w:rFonts w:ascii="Arial" w:hAnsi="Arial" w:eastAsia="Times New Roman" w:cs="Arial"/>
          <w:sz w:val="24"/>
          <w:szCs w:val="24"/>
          <w:lang w:eastAsia="hr-HR"/>
        </w:rPr>
        <w:t>2.034.667,57</w:t>
      </w:r>
      <w:r w:rsidRPr="0005030A" w:rsidR="00167B88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</w:p>
    <w:p w:rsidRPr="0005030A" w:rsidR="00166DA7" w:rsidP="00166DA7" w:rsidRDefault="00166DA7">
      <w:pPr>
        <w:pStyle w:val="Odlomakpopisa"/>
        <w:numPr>
          <w:ilvl w:val="0"/>
          <w:numId w:val="3"/>
        </w:numPr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vjerovnik Erste und Steiermarkische bank d.d. sa iznosom utvrđene tražbine od 994.171,29 kn,</w:t>
      </w:r>
    </w:p>
    <w:p w:rsidRPr="0005030A" w:rsidR="00166DA7" w:rsidP="00166DA7" w:rsidRDefault="00166DA7">
      <w:pPr>
        <w:pStyle w:val="Odlomakpopisa"/>
        <w:numPr>
          <w:ilvl w:val="0"/>
          <w:numId w:val="3"/>
        </w:numPr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vjerovnik B2 Kapital sa iznosom utvrđene tražbine od 15.035.252,64 kn</w:t>
      </w:r>
    </w:p>
    <w:p w:rsidRPr="0005030A" w:rsidR="00166DA7" w:rsidP="00166DA7" w:rsidRDefault="00166DA7">
      <w:pPr>
        <w:pStyle w:val="Odlomakpopisa"/>
        <w:numPr>
          <w:ilvl w:val="0"/>
          <w:numId w:val="3"/>
        </w:numPr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vjerovnik INA Industrija nafte d.d. sa iznosom utvrđene tražbine od 478.203,23 kn</w:t>
      </w:r>
    </w:p>
    <w:p w:rsidRPr="0005030A" w:rsidR="00166DA7" w:rsidP="00166DA7" w:rsidRDefault="00166DA7">
      <w:pPr>
        <w:autoSpaceDN w:val="false"/>
        <w:spacing w:after="0" w:line="240" w:lineRule="auto"/>
        <w:ind w:left="72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>Stečajni sudac objavljuje da je dnevni red današnje skupštine vjerovnika: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9E00CE" w:rsidP="009E00CE" w:rsidRDefault="009E00CE">
      <w:pPr>
        <w:numPr>
          <w:ilvl w:val="0"/>
          <w:numId w:val="11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05030A" w:rsidR="009E00CE" w:rsidP="009E00CE" w:rsidRDefault="009E00CE">
      <w:pPr>
        <w:numPr>
          <w:ilvl w:val="0"/>
          <w:numId w:val="11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05030A" w:rsidR="009E00CE" w:rsidP="009E00CE" w:rsidRDefault="009E00CE">
      <w:pPr>
        <w:numPr>
          <w:ilvl w:val="0"/>
          <w:numId w:val="11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lastRenderedPageBreak/>
        <w:tab/>
      </w:r>
      <w:r w:rsidRPr="0005030A" w:rsidR="002921A7">
        <w:rPr>
          <w:rFonts w:ascii="Arial" w:hAnsi="Arial" w:cs="Arial"/>
          <w:sz w:val="24"/>
          <w:szCs w:val="24"/>
        </w:rPr>
        <w:t>Prisutni stečajni vjerovnici</w:t>
      </w:r>
      <w:r w:rsidRPr="0005030A">
        <w:rPr>
          <w:rFonts w:ascii="Arial" w:hAnsi="Arial" w:cs="Arial"/>
          <w:sz w:val="24"/>
          <w:szCs w:val="24"/>
        </w:rPr>
        <w:t xml:space="preserve"> izjavljuj</w:t>
      </w:r>
      <w:r w:rsidRPr="0005030A" w:rsidR="002921A7">
        <w:rPr>
          <w:rFonts w:ascii="Arial" w:hAnsi="Arial" w:cs="Arial"/>
          <w:sz w:val="24"/>
          <w:szCs w:val="24"/>
        </w:rPr>
        <w:t>u</w:t>
      </w:r>
      <w:r w:rsidRPr="0005030A">
        <w:rPr>
          <w:rFonts w:ascii="Arial" w:hAnsi="Arial" w:cs="Arial"/>
          <w:sz w:val="24"/>
          <w:szCs w:val="24"/>
        </w:rPr>
        <w:t xml:space="preserve"> da prihvaća</w:t>
      </w:r>
      <w:r w:rsidRPr="0005030A" w:rsidR="002921A7">
        <w:rPr>
          <w:rFonts w:ascii="Arial" w:hAnsi="Arial" w:cs="Arial"/>
          <w:sz w:val="24"/>
          <w:szCs w:val="24"/>
        </w:rPr>
        <w:t>ju</w:t>
      </w:r>
      <w:r w:rsidRPr="0005030A">
        <w:rPr>
          <w:rFonts w:ascii="Arial" w:hAnsi="Arial" w:cs="Arial"/>
          <w:sz w:val="24"/>
          <w:szCs w:val="24"/>
        </w:rPr>
        <w:t xml:space="preserve"> današnji dnevni red skupštine vjerovnika.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>AD.1.</w:t>
      </w:r>
    </w:p>
    <w:p w:rsidRPr="0005030A" w:rsidR="004C59C5" w:rsidP="004C59C5" w:rsidRDefault="00167B8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5030A">
        <w:rPr>
          <w:rFonts w:ascii="Arial" w:hAnsi="Arial" w:cs="Arial"/>
          <w:b/>
          <w:sz w:val="24"/>
          <w:szCs w:val="24"/>
        </w:rPr>
        <w:tab/>
      </w:r>
    </w:p>
    <w:p w:rsidRPr="0005030A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>Utvrđuje se da je stečajni upravitelj na propisanom obrascu dostavio završni račun 7. prosinca 2020. te da je</w:t>
      </w:r>
      <w:r w:rsidRPr="0005030A" w:rsidR="00FE7AB9">
        <w:rPr>
          <w:rFonts w:ascii="Arial" w:hAnsi="Arial" w:cs="Arial"/>
          <w:sz w:val="24"/>
          <w:szCs w:val="24"/>
        </w:rPr>
        <w:t xml:space="preserve"> isti objavljen na e-Oglasnoj ploči suda dana 2. ožujka 2021.</w:t>
      </w:r>
      <w:r w:rsidRPr="0005030A">
        <w:rPr>
          <w:rFonts w:ascii="Arial" w:hAnsi="Arial" w:cs="Arial"/>
          <w:sz w:val="24"/>
          <w:szCs w:val="24"/>
        </w:rPr>
        <w:t xml:space="preserve"> </w:t>
      </w:r>
    </w:p>
    <w:p w:rsidRPr="0005030A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167B88" w:rsidP="004C59C5" w:rsidRDefault="00167B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>Utvrđuje se da je su</w:t>
      </w:r>
      <w:r w:rsidRPr="0005030A" w:rsidR="00404D41">
        <w:rPr>
          <w:rFonts w:ascii="Arial" w:hAnsi="Arial" w:cs="Arial"/>
          <w:sz w:val="24"/>
          <w:szCs w:val="24"/>
        </w:rPr>
        <w:t>d ispitao završni račun stečajnog</w:t>
      </w:r>
      <w:r w:rsidRPr="0005030A">
        <w:rPr>
          <w:rFonts w:ascii="Arial" w:hAnsi="Arial" w:cs="Arial"/>
          <w:sz w:val="24"/>
          <w:szCs w:val="24"/>
        </w:rPr>
        <w:t xml:space="preserve"> upravitelj</w:t>
      </w:r>
      <w:r w:rsidRPr="0005030A" w:rsidR="00404D41">
        <w:rPr>
          <w:rFonts w:ascii="Arial" w:hAnsi="Arial" w:cs="Arial"/>
          <w:sz w:val="24"/>
          <w:szCs w:val="24"/>
        </w:rPr>
        <w:t>a</w:t>
      </w:r>
      <w:r w:rsidRPr="0005030A">
        <w:rPr>
          <w:rFonts w:ascii="Arial" w:hAnsi="Arial" w:cs="Arial"/>
          <w:sz w:val="24"/>
          <w:szCs w:val="24"/>
        </w:rPr>
        <w:t xml:space="preserve"> te se ovim putem to potvrđuje (čl. 95. st. 2. Stečajnog zakona).</w:t>
      </w:r>
    </w:p>
    <w:p w:rsidRPr="0005030A" w:rsidR="00355C83" w:rsidP="004C59C5" w:rsidRDefault="00355C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 xml:space="preserve">Stečajni sudac poziva </w:t>
      </w:r>
      <w:r w:rsidRPr="0005030A" w:rsidR="00355C83">
        <w:rPr>
          <w:rFonts w:ascii="Arial" w:hAnsi="Arial" w:cs="Arial"/>
          <w:sz w:val="24"/>
          <w:szCs w:val="24"/>
        </w:rPr>
        <w:t>stečajn</w:t>
      </w:r>
      <w:r w:rsidRPr="0005030A" w:rsidR="00404D41">
        <w:rPr>
          <w:rFonts w:ascii="Arial" w:hAnsi="Arial" w:cs="Arial"/>
          <w:sz w:val="24"/>
          <w:szCs w:val="24"/>
        </w:rPr>
        <w:t>og</w:t>
      </w:r>
      <w:r w:rsidRPr="0005030A">
        <w:rPr>
          <w:rFonts w:ascii="Arial" w:hAnsi="Arial" w:cs="Arial"/>
          <w:sz w:val="24"/>
          <w:szCs w:val="24"/>
        </w:rPr>
        <w:t xml:space="preserve"> upravitelj</w:t>
      </w:r>
      <w:r w:rsidRPr="0005030A" w:rsidR="00404D41">
        <w:rPr>
          <w:rFonts w:ascii="Arial" w:hAnsi="Arial" w:cs="Arial"/>
          <w:sz w:val="24"/>
          <w:szCs w:val="24"/>
        </w:rPr>
        <w:t>a</w:t>
      </w:r>
      <w:r w:rsidRPr="0005030A">
        <w:rPr>
          <w:rFonts w:ascii="Arial" w:hAnsi="Arial" w:cs="Arial"/>
          <w:sz w:val="24"/>
          <w:szCs w:val="24"/>
        </w:rPr>
        <w:t xml:space="preserve"> da iznese završni račun.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>Stečajn</w:t>
      </w:r>
      <w:r w:rsidRPr="0005030A" w:rsidR="00404D41">
        <w:rPr>
          <w:rFonts w:ascii="Arial" w:hAnsi="Arial" w:cs="Arial"/>
          <w:sz w:val="24"/>
          <w:szCs w:val="24"/>
        </w:rPr>
        <w:t>i</w:t>
      </w:r>
      <w:r w:rsidRPr="0005030A">
        <w:rPr>
          <w:rFonts w:ascii="Arial" w:hAnsi="Arial" w:cs="Arial"/>
          <w:sz w:val="24"/>
          <w:szCs w:val="24"/>
        </w:rPr>
        <w:t xml:space="preserve"> upravitelj izlaže u skladu s predanim završnim izvješćem i dostavljenim  završnim računom koji je zaprimljen kod ovog suda </w:t>
      </w:r>
      <w:r w:rsidRPr="0005030A" w:rsidR="009E00CE">
        <w:rPr>
          <w:rFonts w:ascii="Arial" w:hAnsi="Arial" w:cs="Arial"/>
          <w:sz w:val="24"/>
          <w:szCs w:val="24"/>
        </w:rPr>
        <w:t>7</w:t>
      </w:r>
      <w:r w:rsidRPr="0005030A">
        <w:rPr>
          <w:rFonts w:ascii="Arial" w:hAnsi="Arial" w:cs="Arial"/>
          <w:sz w:val="24"/>
          <w:szCs w:val="24"/>
        </w:rPr>
        <w:t xml:space="preserve">. </w:t>
      </w:r>
      <w:r w:rsidRPr="0005030A" w:rsidR="009E00CE">
        <w:rPr>
          <w:rFonts w:ascii="Arial" w:hAnsi="Arial" w:cs="Arial"/>
          <w:sz w:val="24"/>
          <w:szCs w:val="24"/>
        </w:rPr>
        <w:t>prosinca</w:t>
      </w:r>
      <w:r w:rsidRPr="0005030A">
        <w:rPr>
          <w:rFonts w:ascii="Arial" w:hAnsi="Arial" w:cs="Arial"/>
          <w:sz w:val="24"/>
          <w:szCs w:val="24"/>
        </w:rPr>
        <w:t xml:space="preserve"> 20</w:t>
      </w:r>
      <w:r w:rsidRPr="0005030A" w:rsidR="00DE68EA">
        <w:rPr>
          <w:rFonts w:ascii="Arial" w:hAnsi="Arial" w:cs="Arial"/>
          <w:sz w:val="24"/>
          <w:szCs w:val="24"/>
        </w:rPr>
        <w:t>20</w:t>
      </w:r>
      <w:r w:rsidRPr="0005030A">
        <w:rPr>
          <w:rFonts w:ascii="Arial" w:hAnsi="Arial" w:cs="Arial"/>
          <w:sz w:val="24"/>
          <w:szCs w:val="24"/>
        </w:rPr>
        <w:t>. te objavljen na e-</w:t>
      </w:r>
      <w:r w:rsidRPr="0005030A" w:rsidR="00DE68EA">
        <w:rPr>
          <w:rFonts w:ascii="Arial" w:hAnsi="Arial" w:cs="Arial"/>
          <w:sz w:val="24"/>
          <w:szCs w:val="24"/>
        </w:rPr>
        <w:t>O</w:t>
      </w:r>
      <w:r w:rsidRPr="0005030A">
        <w:rPr>
          <w:rFonts w:ascii="Arial" w:hAnsi="Arial" w:cs="Arial"/>
          <w:sz w:val="24"/>
          <w:szCs w:val="24"/>
        </w:rPr>
        <w:t xml:space="preserve">glasnoj ploči suda. </w:t>
      </w:r>
    </w:p>
    <w:p w:rsidRPr="0005030A" w:rsidR="006330C0" w:rsidP="004C59C5" w:rsidRDefault="006330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6330C0" w:rsidP="004C59C5" w:rsidRDefault="006330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>Prisutn</w:t>
      </w:r>
      <w:r w:rsidRPr="0005030A" w:rsidR="00073666">
        <w:rPr>
          <w:rFonts w:ascii="Arial" w:hAnsi="Arial" w:cs="Arial"/>
          <w:sz w:val="24"/>
          <w:szCs w:val="24"/>
        </w:rPr>
        <w:t xml:space="preserve">i vjerovnici izjavljuju </w:t>
      </w:r>
      <w:r w:rsidRPr="0005030A">
        <w:rPr>
          <w:rFonts w:ascii="Arial" w:hAnsi="Arial" w:cs="Arial"/>
          <w:sz w:val="24"/>
          <w:szCs w:val="24"/>
        </w:rPr>
        <w:t>da nema</w:t>
      </w:r>
      <w:r w:rsidRPr="0005030A" w:rsidR="00073666">
        <w:rPr>
          <w:rFonts w:ascii="Arial" w:hAnsi="Arial" w:cs="Arial"/>
          <w:sz w:val="24"/>
          <w:szCs w:val="24"/>
        </w:rPr>
        <w:t>ju</w:t>
      </w:r>
      <w:r w:rsidRPr="0005030A">
        <w:rPr>
          <w:rFonts w:ascii="Arial" w:hAnsi="Arial" w:cs="Arial"/>
          <w:sz w:val="24"/>
          <w:szCs w:val="24"/>
        </w:rPr>
        <w:t xml:space="preserve"> prigovora na završni račun.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>AD.2. – Prigovori na završni popis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9B5BA1" w:rsidP="004C59C5" w:rsidRDefault="009B5B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4C59C5" w:rsidP="00C93518" w:rsidRDefault="004C59C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>Budući da nema drugih pitanja niti primjedbi, sud donosi</w:t>
      </w:r>
    </w:p>
    <w:p w:rsidRPr="0005030A" w:rsidR="002921A7" w:rsidP="004C59C5" w:rsidRDefault="002921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05030A" w:rsidR="004C59C5" w:rsidP="004C59C5" w:rsidRDefault="006330C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>z a k lj u č a k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5030A" w:rsidR="004C59C5" w:rsidP="004C59C5" w:rsidRDefault="004C59C5">
      <w:pPr>
        <w:pStyle w:val="Odlomakpopisa"/>
        <w:widowControl w:val="false"/>
        <w:numPr>
          <w:ilvl w:val="0"/>
          <w:numId w:val="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05030A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05030A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05030A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05030A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05030A" w:rsidR="004C59C5" w:rsidP="004C59C5" w:rsidRDefault="004C59C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5030A" w:rsidR="004C59C5" w:rsidP="004C59C5" w:rsidRDefault="004C59C5">
      <w:pPr>
        <w:pStyle w:val="Odlomakpopisa"/>
        <w:widowControl w:val="false"/>
        <w:numPr>
          <w:ilvl w:val="0"/>
          <w:numId w:val="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5030A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05030A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05030A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05030A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05030A">
        <w:rPr>
          <w:rFonts w:ascii="Arial" w:hAnsi="Arial" w:eastAsia="Times New Roman" w:cs="Arial"/>
          <w:sz w:val="24"/>
          <w:szCs w:val="24"/>
          <w:lang w:eastAsia="hr-HR"/>
        </w:rPr>
        <w:t>ajnog postupka donijet</w:t>
      </w:r>
      <w:r w:rsidRPr="0005030A" w:rsidR="005F4D5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05030A">
        <w:rPr>
          <w:rFonts w:ascii="Arial" w:hAnsi="Arial" w:eastAsia="Times New Roman" w:cs="Arial"/>
          <w:sz w:val="24"/>
          <w:szCs w:val="24"/>
          <w:lang w:eastAsia="hr-HR"/>
        </w:rPr>
        <w:t xml:space="preserve"> će se pisanim putem.</w:t>
      </w:r>
    </w:p>
    <w:p w:rsidRPr="0005030A" w:rsidR="004C59C5" w:rsidP="004C59C5" w:rsidRDefault="004C59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05030A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ab/>
      </w:r>
    </w:p>
    <w:p w:rsidRPr="0005030A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 xml:space="preserve">Dovršeno u </w:t>
      </w:r>
      <w:r w:rsidRPr="0005030A" w:rsidR="00DB3F26">
        <w:rPr>
          <w:rFonts w:ascii="Arial" w:hAnsi="Arial" w:cs="Arial"/>
          <w:sz w:val="24"/>
          <w:szCs w:val="24"/>
        </w:rPr>
        <w:t>8</w:t>
      </w:r>
      <w:r w:rsidRPr="0005030A">
        <w:rPr>
          <w:rFonts w:ascii="Arial" w:hAnsi="Arial" w:cs="Arial"/>
          <w:sz w:val="24"/>
          <w:szCs w:val="24"/>
        </w:rPr>
        <w:t>:</w:t>
      </w:r>
      <w:r w:rsidRPr="0005030A" w:rsidR="0005030A">
        <w:rPr>
          <w:rFonts w:ascii="Arial" w:hAnsi="Arial" w:cs="Arial"/>
          <w:sz w:val="24"/>
          <w:szCs w:val="24"/>
        </w:rPr>
        <w:t>45</w:t>
      </w:r>
      <w:r w:rsidRPr="0005030A">
        <w:rPr>
          <w:rFonts w:ascii="Arial" w:hAnsi="Arial" w:cs="Arial"/>
          <w:sz w:val="24"/>
          <w:szCs w:val="24"/>
        </w:rPr>
        <w:t xml:space="preserve"> sati.</w:t>
      </w:r>
    </w:p>
    <w:p w:rsidRPr="0005030A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05030A" w:rsidR="0005030A" w:rsidTr="00AC1AF6">
        <w:tc>
          <w:tcPr>
            <w:tcW w:w="3095" w:type="dxa"/>
            <w:shd w:val="clear" w:color="auto" w:fill="auto"/>
          </w:tcPr>
          <w:p w:rsidRPr="0005030A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05030A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5030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05030A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5030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05030A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5030A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5030A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5030A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5030A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5030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05030A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5030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05030A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5030A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5030A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05030A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05030A">
        <w:rPr>
          <w:rFonts w:ascii="Arial" w:hAnsi="Arial" w:cs="Arial"/>
          <w:sz w:val="24"/>
          <w:szCs w:val="24"/>
        </w:rPr>
        <w:t xml:space="preserve">      </w:t>
      </w:r>
    </w:p>
    <w:sectPr w:rsidRPr="0005030A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413C" w:rsidP="00501147" w:rsidRDefault="00AE413C">
      <w:pPr>
        <w:spacing w:after="0" w:line="240" w:lineRule="auto"/>
      </w:pPr>
      <w:r>
        <w:separator/>
      </w:r>
    </w:p>
  </w:endnote>
  <w:endnote w:type="continuationSeparator" w:id="0">
    <w:p w:rsidR="00AE413C" w:rsidP="00501147" w:rsidRDefault="00AE4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413C" w:rsidP="00501147" w:rsidRDefault="00AE413C">
      <w:pPr>
        <w:spacing w:after="0" w:line="240" w:lineRule="auto"/>
      </w:pPr>
      <w:r>
        <w:separator/>
      </w:r>
    </w:p>
  </w:footnote>
  <w:footnote w:type="continuationSeparator" w:id="0">
    <w:p w:rsidR="00AE413C" w:rsidP="00501147" w:rsidRDefault="00AE4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65696B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715DF9" w:rsidRDefault="00715DF9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Arial" w:hAnsi="Arial" w:cs="Arial"/>
        <w:sz w:val="24"/>
        <w:szCs w:val="24"/>
      </w:rPr>
      <w:t>Poslovni broj: 10 St-822/2016-290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6"/>
  </w:num>
  <w:num w:numId="10">
    <w:abstractNumId w:val="1"/>
  </w:num>
  <w:num w:numId="1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5030A"/>
    <w:rsid w:val="000658BC"/>
    <w:rsid w:val="00073666"/>
    <w:rsid w:val="00082860"/>
    <w:rsid w:val="0008663B"/>
    <w:rsid w:val="00086802"/>
    <w:rsid w:val="00087C43"/>
    <w:rsid w:val="000B6F54"/>
    <w:rsid w:val="000C07B1"/>
    <w:rsid w:val="000C796A"/>
    <w:rsid w:val="000E2FCD"/>
    <w:rsid w:val="00126B4E"/>
    <w:rsid w:val="00153C86"/>
    <w:rsid w:val="00164105"/>
    <w:rsid w:val="00166DA7"/>
    <w:rsid w:val="00167B88"/>
    <w:rsid w:val="00184D8F"/>
    <w:rsid w:val="00194888"/>
    <w:rsid w:val="001B70EC"/>
    <w:rsid w:val="001D5D3B"/>
    <w:rsid w:val="001E3908"/>
    <w:rsid w:val="001F6DF0"/>
    <w:rsid w:val="00204B1E"/>
    <w:rsid w:val="002144FF"/>
    <w:rsid w:val="002148BB"/>
    <w:rsid w:val="002361B6"/>
    <w:rsid w:val="00237FCE"/>
    <w:rsid w:val="00285047"/>
    <w:rsid w:val="002921A7"/>
    <w:rsid w:val="002971D6"/>
    <w:rsid w:val="002A735D"/>
    <w:rsid w:val="002C5E82"/>
    <w:rsid w:val="002C6E90"/>
    <w:rsid w:val="002D2FC4"/>
    <w:rsid w:val="002E3DDB"/>
    <w:rsid w:val="002E6979"/>
    <w:rsid w:val="002F61DE"/>
    <w:rsid w:val="00340399"/>
    <w:rsid w:val="00341823"/>
    <w:rsid w:val="00342CFC"/>
    <w:rsid w:val="00345212"/>
    <w:rsid w:val="00355C83"/>
    <w:rsid w:val="00367E59"/>
    <w:rsid w:val="00385BF0"/>
    <w:rsid w:val="00394A8C"/>
    <w:rsid w:val="003A0CE3"/>
    <w:rsid w:val="003A4477"/>
    <w:rsid w:val="003A6644"/>
    <w:rsid w:val="003E67DC"/>
    <w:rsid w:val="00404D41"/>
    <w:rsid w:val="004263E0"/>
    <w:rsid w:val="00436D58"/>
    <w:rsid w:val="00441B9E"/>
    <w:rsid w:val="00450291"/>
    <w:rsid w:val="00463ED3"/>
    <w:rsid w:val="00474FC2"/>
    <w:rsid w:val="00484C38"/>
    <w:rsid w:val="0049749B"/>
    <w:rsid w:val="00497D31"/>
    <w:rsid w:val="004A0BD1"/>
    <w:rsid w:val="004C59C5"/>
    <w:rsid w:val="004E1C60"/>
    <w:rsid w:val="004E6AAF"/>
    <w:rsid w:val="00501147"/>
    <w:rsid w:val="00521DEA"/>
    <w:rsid w:val="00536D7B"/>
    <w:rsid w:val="0055446B"/>
    <w:rsid w:val="00572593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330C0"/>
    <w:rsid w:val="00640FB4"/>
    <w:rsid w:val="006449EA"/>
    <w:rsid w:val="00644C74"/>
    <w:rsid w:val="00651E9C"/>
    <w:rsid w:val="0065696B"/>
    <w:rsid w:val="00681680"/>
    <w:rsid w:val="00685195"/>
    <w:rsid w:val="0069332A"/>
    <w:rsid w:val="00693926"/>
    <w:rsid w:val="0069733A"/>
    <w:rsid w:val="006D2A83"/>
    <w:rsid w:val="006D5479"/>
    <w:rsid w:val="00701D1D"/>
    <w:rsid w:val="00702B49"/>
    <w:rsid w:val="00715DF9"/>
    <w:rsid w:val="00716A3B"/>
    <w:rsid w:val="007231CA"/>
    <w:rsid w:val="00732BCA"/>
    <w:rsid w:val="00741600"/>
    <w:rsid w:val="00757A30"/>
    <w:rsid w:val="007802E2"/>
    <w:rsid w:val="0078776D"/>
    <w:rsid w:val="00797FF7"/>
    <w:rsid w:val="007A409A"/>
    <w:rsid w:val="007B5DFF"/>
    <w:rsid w:val="007D0553"/>
    <w:rsid w:val="007E1982"/>
    <w:rsid w:val="007E4B3C"/>
    <w:rsid w:val="00801313"/>
    <w:rsid w:val="00802BE7"/>
    <w:rsid w:val="00805CC3"/>
    <w:rsid w:val="00824C93"/>
    <w:rsid w:val="00830DB3"/>
    <w:rsid w:val="008659E3"/>
    <w:rsid w:val="008766FB"/>
    <w:rsid w:val="008815B7"/>
    <w:rsid w:val="008A6557"/>
    <w:rsid w:val="008B09F5"/>
    <w:rsid w:val="008C4EFB"/>
    <w:rsid w:val="008D05FD"/>
    <w:rsid w:val="008D4DB8"/>
    <w:rsid w:val="008D5EA3"/>
    <w:rsid w:val="008F4953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7300"/>
    <w:rsid w:val="0099333D"/>
    <w:rsid w:val="009B2ED2"/>
    <w:rsid w:val="009B5BA1"/>
    <w:rsid w:val="009E00CE"/>
    <w:rsid w:val="009E2BBE"/>
    <w:rsid w:val="00A02D48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E413C"/>
    <w:rsid w:val="00AF28D9"/>
    <w:rsid w:val="00B00B9A"/>
    <w:rsid w:val="00B43087"/>
    <w:rsid w:val="00B43741"/>
    <w:rsid w:val="00B456FB"/>
    <w:rsid w:val="00B912E3"/>
    <w:rsid w:val="00B92B86"/>
    <w:rsid w:val="00BA36FB"/>
    <w:rsid w:val="00BB00A8"/>
    <w:rsid w:val="00BC5568"/>
    <w:rsid w:val="00BD53EE"/>
    <w:rsid w:val="00BD7A74"/>
    <w:rsid w:val="00BF1927"/>
    <w:rsid w:val="00C1030E"/>
    <w:rsid w:val="00C264B2"/>
    <w:rsid w:val="00C449A3"/>
    <w:rsid w:val="00C45817"/>
    <w:rsid w:val="00C470B6"/>
    <w:rsid w:val="00C50473"/>
    <w:rsid w:val="00C50709"/>
    <w:rsid w:val="00C93518"/>
    <w:rsid w:val="00CB0DAC"/>
    <w:rsid w:val="00CC294D"/>
    <w:rsid w:val="00CD43C4"/>
    <w:rsid w:val="00CE3864"/>
    <w:rsid w:val="00CF4DEE"/>
    <w:rsid w:val="00D228AD"/>
    <w:rsid w:val="00D25738"/>
    <w:rsid w:val="00D400B5"/>
    <w:rsid w:val="00D43FE4"/>
    <w:rsid w:val="00D50D29"/>
    <w:rsid w:val="00DB3F26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2482F"/>
    <w:rsid w:val="00E349A5"/>
    <w:rsid w:val="00E43FBA"/>
    <w:rsid w:val="00E7673F"/>
    <w:rsid w:val="00E76FFB"/>
    <w:rsid w:val="00EB0D3A"/>
    <w:rsid w:val="00EC15A5"/>
    <w:rsid w:val="00ED5412"/>
    <w:rsid w:val="00F10AE8"/>
    <w:rsid w:val="00F12359"/>
    <w:rsid w:val="00F24973"/>
    <w:rsid w:val="00F45DC7"/>
    <w:rsid w:val="00F46F57"/>
    <w:rsid w:val="00F47C70"/>
    <w:rsid w:val="00F635A4"/>
    <w:rsid w:val="00F65D4C"/>
    <w:rsid w:val="00F67367"/>
    <w:rsid w:val="00F85E94"/>
    <w:rsid w:val="00F8733B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FA8017C-E793-4ECE-827C-59EDBCABA62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569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696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696B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696B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696B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7. travnja 2021.</izvorni_sadrzaj>
    <derivirana_varijabla naziv="DomainObject.StvarniPocetakDatum_1">7. travnja 2021.</derivirana_varijabla>
  </DomainObject.StvarniPocetakDatum>
  <DomainObject.StvarniZavrsetakDatum>
    <izvorni_sadrzaj>7. travnja 2021.</izvorni_sadrzaj>
    <derivirana_varijabla naziv="DomainObject.StvarniZavrsetakDatum_1">7. travnja 2021.</derivirana_varijabla>
  </DomainObject.StvarniZavrsetakDatum>
  <DomainObject.PlaniraniZavrsetakDatum>
    <izvorni_sadrzaj>7. travnja 2021.</izvorni_sadrzaj>
    <derivirana_varijabla naziv="DomainObject.PlaniraniZavrsetakDatum_1">7. travnja 2021.</derivirana_varijabla>
  </DomainObject.PlaniraniZavrsetakDatum>
  <DomainObject.PlaniraniPocetakDatum>
    <izvorni_sadrzaj>7. travnja 2021.</izvorni_sadrzaj>
    <derivirana_varijabla naziv="DomainObject.PlaniraniPocetakDatum_1">7. travnja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travnja 2021.</izvorni_sadrzaj>
    <derivirana_varijabla naziv="DomainObject.Zapisnik.DatumKreiranja_1">7.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St-822/2016-290</izvorni_sadrzaj>
    <derivirana_varijabla naziv="DomainObject.Zapisnik.Oznaka_1">St-822/2016-290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GRATIT d.o.o. za građevinarstvo, trgovinu i turizam u stečaju</izvorni_sadrzaj>
    <derivirana_varijabla naziv="DomainObject.Predmet.ProtustrankaFormated_1">  GRATIT d.o.o. za građevinarstvo, trgovinu i turizam u stečaju</derivirana_varijabla>
  </DomainObject.Predmet.ProtustrankaFormated>
  <DomainObject.Predmet.ProtustrankaFormatedOIB>
    <izvorni_sadrzaj>  GRATIT d.o.o. za građevinarstvo, trgovinu i turizam u stečaju, OIB 57919672883</izvorni_sadrzaj>
    <derivirana_varijabla naziv="DomainObject.Predmet.ProtustrankaFormatedOIB_1">  GRATIT d.o.o. za građevinarstvo, trgovinu i turizam u stečaju, OIB 57919672883</derivirana_varijabla>
  </DomainObject.Predmet.ProtustrankaFormatedOIB>
  <DomainObject.Predmet.ProtustrankaFormatedWithAdress>
    <izvorni_sadrzaj> GRATIT d.o.o. za građevinarstvo, trgovinu i turizam u stečaju, Novigradska 67, 48350 Virje</izvorni_sadrzaj>
    <derivirana_varijabla naziv="DomainObject.Predmet.ProtustrankaFormatedWithAdress_1"> GRATIT d.o.o. za građevinarstvo, trgovinu i turizam u stečaju, Novigradska 67, 48350 Virje</derivirana_varijabla>
  </DomainObject.Predmet.ProtustrankaFormatedWithAdress>
  <DomainObject.Predmet.ProtustrankaFormatedWithAdressOIB>
    <izvorni_sadrzaj> GRATIT d.o.o. za građevinarstvo, trgovinu i turizam u stečaju, OIB 57919672883, Novigradska 67, 48350 Virje</izvorni_sadrzaj>
    <derivirana_varijabla naziv="DomainObject.Predmet.ProtustrankaFormatedWithAdressOIB_1"> GRATIT d.o.o. za građevinarstvo, trgovinu i turizam u stečaju, OIB 57919672883, Novigradska 67, 48350 Virje</derivirana_varijabla>
  </DomainObject.Predmet.ProtustrankaFormatedWithAdressOIB>
  <DomainObject.Predmet.ProtustrankaWithAdress>
    <izvorni_sadrzaj>GRATIT d.o.o. za građevinarstvo, trgovinu i turizam u stečaju Novigradska 67, 48350 Virje</izvorni_sadrzaj>
    <derivirana_varijabla naziv="DomainObject.Predmet.ProtustrankaWithAdress_1">GRATIT d.o.o. za građevinarstvo, trgovinu i turizam u stečaju Novigradska 67, 48350 Virje</derivirana_varijabla>
  </DomainObject.Predmet.ProtustrankaWithAdress>
  <DomainObject.Predmet.ProtustrankaWithAdressOIB>
    <izvorni_sadrzaj>GRATIT d.o.o. za građevinarstvo, trgovinu i turizam u stečaju, OIB 57919672883, Novigradska 67, 48350 Virje</izvorni_sadrzaj>
    <derivirana_varijabla naziv="DomainObject.Predmet.ProtustrankaWithAdressOIB_1">GRATIT d.o.o. za građevinarstvo, trgovinu i turizam u stečaju, OIB 57919672883, Novigradska 67, 48350 Virje</derivirana_varijabla>
  </DomainObject.Predmet.ProtustrankaWithAdressOIB>
  <DomainObject.Predmet.ProtustrankaNazivFormated>
    <izvorni_sadrzaj>GRATIT d.o.o. za građevinarstvo, trgovinu i turizam u stečaju</izvorni_sadrzaj>
    <derivirana_varijabla naziv="DomainObject.Predmet.ProtustrankaNazivFormated_1">GRATIT d.o.o. za građevinarstvo, trgovinu i turizam u stečaju</derivirana_varijabla>
  </DomainObject.Predmet.ProtustrankaNazivFormated>
  <DomainObject.Predmet.ProtustrankaNazivFormatedOIB>
    <izvorni_sadrzaj>GRATIT d.o.o. za građevinarstvo, trgovinu i turizam u stečaju, OIB 57919672883</izvorni_sadrzaj>
    <derivirana_varijabla naziv="DomainObject.Predmet.ProtustrankaNazivFormatedOIB_1">GRATIT d.o.o. za građevinarstvo, trgovinu i turizam u stečaju, OIB 57919672883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1545437.64</izvorni_sadrzaj>
    <derivirana_varijabla naziv="DomainObject.Predmet.TrenutnaVrijednost_1">1545437.64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GRATIT d.o.o. za građevinarstvo, trgovinu i turizam u stečaju</item>
    </izvorni_sadrzaj>
    <derivirana_varijabla naziv="DomainObject.Predmet.ProtuStrankaListFormated_1">
      <item>GRATIT d.o.o. za građevinarstvo, trgovinu i turizam u stečaju</item>
    </derivirana_varijabla>
  </DomainObject.Predmet.ProtuStrankaListFormated>
  <DomainObject.Predmet.ProtuStrankaListFormatedOIB>
    <izvorni_sadrzaj>
      <item>GRATIT d.o.o. za građevinarstvo, trgovinu i turizam u stečaju, OIB 57919672883</item>
    </izvorni_sadrzaj>
    <derivirana_varijabla naziv="DomainObject.Predmet.ProtuStrankaListFormatedOIB_1">
      <item>GRATIT d.o.o. za građevinarstvo, trgovinu i turizam u stečaju, OIB 57919672883</item>
    </derivirana_varijabla>
  </DomainObject.Predmet.ProtuStrankaListFormatedOIB>
  <DomainObject.Predmet.ProtuStrankaListFormatedWithAdress>
    <izvorni_sadrzaj>
      <item>GRATIT d.o.o. za građevinarstvo, trgovinu i turizam u stečaju, Novigradska 67, 48350 Virje</item>
    </izvorni_sadrzaj>
    <derivirana_varijabla naziv="DomainObject.Predmet.ProtuStrankaListFormatedWithAdress_1">
      <item>GRATIT d.o.o. za građevinarstvo, trgovinu i turizam u stečaju, Novigradska 67, 48350 Virje</item>
    </derivirana_varijabla>
  </DomainObject.Predmet.ProtuStrankaListFormatedWithAdress>
  <DomainObject.Predmet.ProtuStrankaListFormatedWithAdressOIB>
    <izvorni_sadrzaj>
      <item>GRATIT d.o.o. za građevinarstvo, trgovinu i turizam u stečaju, OIB 57919672883, Novigradska 67, 48350 Virje</item>
    </izvorni_sadrzaj>
    <derivirana_varijabla naziv="DomainObject.Predmet.ProtuStrankaListFormatedWithAdressOIB_1">
      <item>GRATIT d.o.o. za građevinarstvo, trgovinu i turizam u stečaju, OIB 57919672883, Novigradska 67, 48350 Virje</item>
    </derivirana_varijabla>
  </DomainObject.Predmet.ProtuStrankaListFormatedWithAdressOIB>
  <DomainObject.Predmet.ProtuStrankaListNazivFormated>
    <izvorni_sadrzaj>
      <item>GRATIT d.o.o. za građevinarstvo, trgovinu i turizam u stečaju</item>
    </izvorni_sadrzaj>
    <derivirana_varijabla naziv="DomainObject.Predmet.ProtuStrankaListNazivFormated_1">
      <item>GRATIT d.o.o. za građevinarstvo, trgovinu i turizam u stečaju</item>
    </derivirana_varijabla>
  </DomainObject.Predmet.ProtuStrankaListNazivFormated>
  <DomainObject.Predmet.ProtuStrankaListNazivFormatedOIB>
    <izvorni_sadrzaj>
      <item>GRATIT d.o.o. za građevinarstvo, trgovinu i turizam u stečaju, OIB 57919672883</item>
    </izvorni_sadrzaj>
    <derivirana_varijabla naziv="DomainObject.Predmet.ProtuStrankaListNazivFormatedOIB_1">
      <item>GRATIT d.o.o. za građevinarstvo, trgovinu i turizam u stečaju, OIB 57919672883</item>
    </derivirana_varijabla>
  </DomainObject.Predmet.ProtuStrankaListNazivFormatedOIB>
  <DomainObject.Predmet.OstaliList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  <item>B2 Kapital</item>
      <item>INA Industrija nafte</item>
    </izvorni_sadrzaj>
    <derivirana_varijabla naziv="DomainObject.Predmet.OstaliList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  <item>B2 Kapital</item>
      <item>INA Industrija nafte</item>
    </derivirana_varijabla>
  </DomainObject.Predmet.OstaliListFormated>
  <DomainObject.Predmet.OstaliList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  <item>FINANCIJSKA AGENCIJA Zagreb</item>
      <item>Općinski građanski sud u Zagrebu - z.k. odjel</item>
      <item>Erste &amp; Steiermärkische bank d.d., OIB 23057039320</item>
      <item>Županijsko državno odvjetništvo</item>
      <item>OS Koprivnica - Z.K. odjel Đurđevac</item>
      <item>Hrvatske šume d.o.o.</item>
      <item>Ivana Bestvina, OIB 57594455622</item>
      <item>Općinski sud u Koprivnici - Z.K. odjel</item>
      <item>Hrvatska banka za obnovu i razvitak</item>
      <item>B2 Kapital</item>
      <item>INA Industrija nafte</item>
    </izvorni_sadrzaj>
    <derivirana_varijabla naziv="DomainObject.Predmet.OstaliList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  <item>FINANCIJSKA AGENCIJA Zagreb</item>
      <item>Općinski građanski sud u Zagrebu - z.k. odjel</item>
      <item>Erste &amp; Steiermärkische bank d.d., OIB 23057039320</item>
      <item>Županijsko državno odvjetništvo</item>
      <item>OS Koprivnica - Z.K. odjel Đurđevac</item>
      <item>Hrvatske šume d.o.o.</item>
      <item>Ivana Bestvina, OIB 57594455622</item>
      <item>Općinski sud u Koprivnici - Z.K. odjel</item>
      <item>Hrvatska banka za obnovu i razvitak</item>
      <item>B2 Kapital</item>
      <item>INA Industrija nafte</item>
    </derivirana_varijabla>
  </DomainObject.Predmet.OstaliListFormatedOIB>
  <DomainObject.Predmet.OstaliListFormatedWithAdress>
    <izvorni_sadrzaj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  <item>B2  KAPITAL d.o.o. za poslovne usluge, Radnička cesta 41, 10000 Zagreb</item>
      <item>FINANCIJSKA AGENCIJA Zagreb, Ulica grada Vukovara 70, 10000 Zagreb</item>
      <item>Općinski građanski sud u Zagrebu - z.k. odjel, Ulica grada Vukovara 84, 10000 Zagreb</item>
      <item>Erste &amp; Steiermärkische bank d.d., Jadranski trg 3A, 51000 Rijeka</item>
      <item>Županijsko državno odvjetništvo</item>
      <item>OS Koprivnica - Z.K. odjel Đurđevac, Stjepana Radića 1, 48350 Đurđevac</item>
      <item>Hrvatske šume d.o.o.</item>
      <item>Ivana Bestvina, Sjenjak 53, 31000 Osijek</item>
      <item>Općinski sud u Koprivnici - Z.K. odjel, Hrvatske državnosti 5, 48000 Koprivnica</item>
      <item>Hrvatska banka za obnovu i razvitak, Strossmayerov trg9, 10000 Zagreb</item>
      <item>B2 Kapital</item>
      <item>INA Industrija nafte</item>
    </izvorni_sadrzaj>
    <derivirana_varijabla naziv="DomainObject.Predmet.OstaliListFormatedWithAdress_1">
      <item>sudski registar</item>
      <item>Tomislav Đuričin</item>
      <item>ZAGREBAČKA BANKA DIONIČKO DRUŠTVO, Trg bana Josipa Jelačića 10, 10000 Zagreb</item>
      <item>MAĐARIĆ &amp; LUI - odvjetničko društvo d.o.o., Ilica 191F, 10000 Zagreb</item>
      <item>HRVATSKI ZAVOD ZA MIROVINSKO OSIGURANJE, A. Mihanovića 3, 10000 Zagreb</item>
      <item>LAGER BAŠIĆ, d.o.o. za proizvodnju, trgovinu i usluge, Trgovačka ulica 3, 10255 Donji Stupnik</item>
      <item>Tomislav Dumenčić, odvjetnik, Trg hrvatskih velikana 4, p.p.813, 10000 Zagreb</item>
      <item>B2  KAPITAL d.o.o. za poslovne usluge, Radnička cesta 41, 10000 Zagreb</item>
      <item>FINANCIJSKA AGENCIJA Zagreb, Ulica grada Vukovara 70, 10000 Zagreb</item>
      <item>Općinski građanski sud u Zagrebu - z.k. odjel, Ulica grada Vukovara 84, 10000 Zagreb</item>
      <item>Erste &amp; Steiermärkische bank d.d., Jadranski trg 3A, 51000 Rijeka</item>
      <item>Županijsko državno odvjetništvo</item>
      <item>OS Koprivnica - Z.K. odjel Đurđevac, Stjepana Radića 1, 48350 Đurđevac</item>
      <item>Hrvatske šume d.o.o.</item>
      <item>Ivana Bestvina, Sjenjak 53, 31000 Osijek</item>
      <item>Općinski sud u Koprivnici - Z.K. odjel, Hrvatske državnosti 5, 48000 Koprivnica</item>
      <item>Hrvatska banka za obnovu i razvitak, Strossmayerov trg9, 10000 Zagreb</item>
      <item>B2 Kapital</item>
      <item>INA Industrija nafte</item>
    </derivirana_varijabla>
  </DomainObject.Predmet.OstaliListFormatedWithAdress>
  <DomainObject.Predmet.OstaliListFormatedWithAdressOIB>
    <izvorni_sadrzaj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  <item>B2  KAPITAL d.o.o. za poslovne usluge, OIB 57509775367, Radnička cesta 41, 10000 Zagreb</item>
      <item>FINANCIJSKA AGENCIJA Zagreb, Ulica grada Vukovara 70, 10000 Zagreb</item>
      <item>Općinski građanski sud u Zagrebu - z.k. odjel, Ulica grada Vukovara 84, 10000 Zagreb</item>
      <item>Erste &amp; Steiermärkische bank d.d., OIB 23057039320, Jadranski trg 3A, 51000 Rijeka</item>
      <item>Županijsko državno odvjetništvo</item>
      <item>OS Koprivnica - Z.K. odjel Đurđevac, Stjepana Radića 1, 48350 Đurđevac</item>
      <item>Hrvatske šume d.o.o.</item>
      <item>Ivana Bestvina, OIB 57594455622, Sjenjak 53, 31000 Osijek</item>
      <item>Općinski sud u Koprivnici - Z.K. odjel, Hrvatske državnosti 5, 48000 Koprivnica</item>
      <item>Hrvatska banka za obnovu i razvitak, Strossmayerov trg9, 10000 Zagreb</item>
      <item>B2 Kapital</item>
      <item>INA Industrija nafte</item>
    </izvorni_sadrzaj>
    <derivirana_varijabla naziv="DomainObject.Predmet.OstaliListFormatedWithAdressOIB_1">
      <item>sudski registar</item>
      <item>Tomislav Đuričin</item>
      <item>ZAGREBAČKA BANKA DIONIČKO DRUŠTVO, OIB 92963223473, Trg bana Josipa Jelačića 10, 10000 Zagreb</item>
      <item>MAĐARIĆ &amp; LUI - odvjetničko društvo d.o.o., OIB 27355904472, Ilica 191F, 10000 Zagreb</item>
      <item>HRVATSKI ZAVOD ZA MIROVINSKO OSIGURANJE, OIB 84397956623, A. Mihanovića 3, 10000 Zagreb</item>
      <item>LAGER BAŠIĆ, d.o.o. za proizvodnju, trgovinu i usluge, OIB 49617677906, Trgovačka ulica 3, 10255 Donji Stupnik</item>
      <item>Tomislav Dumenčić, odvjetnik, OIB 27487405236, Trg hrvatskih velikana 4, p.p.813, 10000 Zagreb</item>
      <item>B2  KAPITAL d.o.o. za poslovne usluge, OIB 57509775367, Radnička cesta 41, 10000 Zagreb</item>
      <item>FINANCIJSKA AGENCIJA Zagreb, Ulica grada Vukovara 70, 10000 Zagreb</item>
      <item>Općinski građanski sud u Zagrebu - z.k. odjel, Ulica grada Vukovara 84, 10000 Zagreb</item>
      <item>Erste &amp; Steiermärkische bank d.d., OIB 23057039320, Jadranski trg 3A, 51000 Rijeka</item>
      <item>Županijsko državno odvjetništvo</item>
      <item>OS Koprivnica - Z.K. odjel Đurđevac, Stjepana Radića 1, 48350 Đurđevac</item>
      <item>Hrvatske šume d.o.o.</item>
      <item>Ivana Bestvina, OIB 57594455622, Sjenjak 53, 31000 Osijek</item>
      <item>Općinski sud u Koprivnici - Z.K. odjel, Hrvatske državnosti 5, 48000 Koprivnica</item>
      <item>Hrvatska banka za obnovu i razvitak, Strossmayerov trg9, 10000 Zagreb</item>
      <item>B2 Kapital</item>
      <item>INA Industrija nafte</item>
    </derivirana_varijabla>
  </DomainObject.Predmet.OstaliListFormatedWithAdressOIB>
  <DomainObject.Predmet.OstaliListNazivFormated>
    <izvorni_sadrzaj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  <item>B2 Kapital</item>
      <item>INA Industrija nafte</item>
    </izvorni_sadrzaj>
    <derivirana_varijabla naziv="DomainObject.Predmet.OstaliListNazivFormated_1"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  <item>B2 Kapital</item>
      <item>INA Industrija nafte</item>
    </derivirana_varijabla>
  </DomainObject.Predmet.OstaliListNazivFormated>
  <DomainObject.Predmet.OstaliListNazivFormatedOIB>
    <izvorni_sadrzaj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  <item>FINANCIJSKA AGENCIJA Zagreb</item>
      <item>Općinski građanski sud u Zagrebu - z.k. odjel</item>
      <item>Erste &amp; Steiermärkische bank d.d., OIB 23057039320</item>
      <item>Županijsko državno odvjetništvo</item>
      <item>OS Koprivnica - Z.K. odjel Đurđevac</item>
      <item>Hrvatske šume d.o.o.</item>
      <item>Ivana Bestvina, OIB 57594455622</item>
      <item>Općinski sud u Koprivnici - Z.K. odjel</item>
      <item>Hrvatska banka za obnovu i razvitak</item>
      <item>B2 Kapital</item>
      <item>INA Industrija nafte</item>
    </izvorni_sadrzaj>
    <derivirana_varijabla naziv="DomainObject.Predmet.OstaliListNazivFormatedOIB_1">
      <item>sudski registar</item>
      <item>Tomislav Đuričin</item>
      <item>ZAGREBAČKA BANKA DIONIČKO DRUŠTVO, OIB 92963223473</item>
      <item>MAĐARIĆ &amp; LUI - odvjetničko društvo d.o.o., OIB 27355904472</item>
      <item>HRVATSKI ZAVOD ZA MIROVINSKO OSIGURANJE, OIB 84397956623</item>
      <item>LAGER BAŠIĆ, d.o.o. za proizvodnju, trgovinu i usluge, OIB 49617677906</item>
      <item>Tomislav Dumenčić, odvjetnik, OIB 27487405236</item>
      <item>B2  KAPITAL d.o.o. za poslovne usluge, OIB 57509775367</item>
      <item>FINANCIJSKA AGENCIJA Zagreb</item>
      <item>Općinski građanski sud u Zagrebu - z.k. odjel</item>
      <item>Erste &amp; Steiermärkische bank d.d., OIB 23057039320</item>
      <item>Županijsko državno odvjetništvo</item>
      <item>OS Koprivnica - Z.K. odjel Đurđevac</item>
      <item>Hrvatske šume d.o.o.</item>
      <item>Ivana Bestvina, OIB 57594455622</item>
      <item>Općinski sud u Koprivnici - Z.K. odjel</item>
      <item>Hrvatska banka za obnovu i razvitak</item>
      <item>B2 Kapital</item>
      <item>INA Industrija nafte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travnja 2021.</izvorni_sadrzaj>
    <derivirana_varijabla naziv="DomainObject.Datum_1">7. travnja 2021.</derivirana_varijabla>
  </DomainObject.Datum>
  <DomainObject.PoslovniBrojDokumenta>
    <izvorni_sadrzaj>St-822/2016-290</izvorni_sadrzaj>
    <derivirana_varijabla naziv="DomainObject.PoslovniBrojDokumenta_1">St-822/2016-290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GRATIT d.o.o. za građevinarstvo, trgovinu i turizam u stečaju</izvorni_sadrzaj>
    <derivirana_varijabla naziv="DomainObject.Predmet.ProtustrankaIDrugi_1">GRATIT d.o.o. za građevinarstvo, trgovinu i turizam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GRATIT d.o.o. za građevinarstvo, trgovinu i turizam u stečaju, OIB 57919672883, Novigradska 67, 48350 Virje</izvorni_sadrzaj>
    <derivirana_varijabla naziv="DomainObject.Predmet.ProtustrankaIDrugiAdressOIB_1">GRATIT d.o.o. za građevinarstvo, trgovinu i turizam u stečaju, OIB 57919672883, Novigradska 67,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GRATIT d.o.o. za građevinarstvo, trgovinu i turizam u stečaju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  <item>B2 Kapital</item>
      <item>INA Industrija nafte</item>
    </izvorni_sadrzaj>
    <derivirana_varijabla naziv="DomainObject.Predmet.SudioniciListNaziv_1">
      <item>Financijska agencija</item>
      <item>GRATIT d.o.o. za građevinarstvo, trgovinu i turizam u stečaju</item>
      <item>sudski registar</item>
      <item>Tomislav Đuričin</item>
      <item>ZAGREBAČKA BANKA DIONIČKO DRUŠTVO</item>
      <item>MAĐARIĆ &amp; LUI - odvjetničko društvo d.o.o.</item>
      <item>HRVATSKI ZAVOD ZA MIROVINSKO OSIGURANJE</item>
      <item>LAGER BAŠIĆ, d.o.o. za proizvodnju, trgovinu i usluge</item>
      <item>Tomislav Dumenčić, odvjetnik</item>
      <item>B2  KAPITAL d.o.o. za poslovne usluge</item>
      <item>FINANCIJSKA AGENCIJA Zagreb</item>
      <item>Općinski građanski sud u Zagrebu - z.k. odjel</item>
      <item>Erste &amp; Steiermärkische bank d.d.</item>
      <item>Županijsko državno odvjetništvo</item>
      <item>OS Koprivnica - Z.K. odjel Đurđevac</item>
      <item>Hrvatske šume d.o.o.</item>
      <item>Ivana Bestvina</item>
      <item>Općinski sud u Koprivnici - Z.K. odjel</item>
      <item>Hrvatska banka za obnovu i razvitak</item>
      <item>B2 Kapital</item>
      <item>INA Industrija nafte</item>
    </derivirana_varijabla>
  </DomainObject.Predmet.SudioniciListNaziv>
  <DomainObject.Predmet.SudioniciListAdressOIB>
    <izvorni_sadrzaj>
      <item>Financijska agencija, OIB 85821130368</item>
      <item>GRATIT d.o.o. za građevinarstvo, trgovinu i turizam u stečaju,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  <item>B2  KAPITAL d.o.o. za poslovne usluge, OIB 57509775367, Radnička cesta 41,10000 Zagreb</item>
      <item>FINANCIJSKA AGENCIJA Zagreb, Ulica grada Vukovara 70,10000 Zagreb</item>
      <item>Općinski građanski sud u Zagrebu - z.k. odjel, Ulica grada Vukovara 84,10000 Zagreb</item>
      <item>Erste &amp; Steiermärkische bank d.d., OIB 23057039320, Jadranski trg 3A,51000 Rijeka</item>
      <item>Županijsko državno odvjetništvo</item>
      <item>OS Koprivnica - Z.K. odjel Đurđevac, Stjepana Radića 1,48350 Đurđevac</item>
      <item>Hrvatske šume d.o.o.</item>
      <item>Ivana Bestvina, OIB 57594455622, Sjenjak 53,31000 Osijek</item>
      <item>Općinski sud u Koprivnici - Z.K. odjel, Hrvatske državnosti 5,48000 Koprivnica</item>
      <item>Hrvatska banka za obnovu i razvitak, Strossmayerov trg9,10000 Zagreb</item>
      <item>B2 Kapital</item>
      <item>INA Industrija nafte</item>
    </izvorni_sadrzaj>
    <derivirana_varijabla naziv="DomainObject.Predmet.SudioniciListAdressOIB_1">
      <item>Financijska agencija, OIB 85821130368</item>
      <item>GRATIT d.o.o. za građevinarstvo, trgovinu i turizam u stečaju, OIB 57919672883, Novigradska 67,48350 Virje</item>
      <item>sudski registar</item>
      <item>Tomislav Đuričin</item>
      <item>ZAGREBAČKA BANKA DIONIČKO DRUŠTVO, OIB 92963223473, Trg bana Josipa Jelačića 10,10000 Zagreb</item>
      <item>MAĐARIĆ &amp; LUI - odvjetničko društvo d.o.o., OIB 27355904472, Ilica 191F,10000 Zagreb</item>
      <item>HRVATSKI ZAVOD ZA MIROVINSKO OSIGURANJE, OIB 84397956623, A. Mihanovića 3,10000 Zagreb</item>
      <item>LAGER BAŠIĆ, d.o.o. za proizvodnju, trgovinu i usluge, OIB 49617677906, Trgovačka ulica 3,10255 Donji Stupnik</item>
      <item>Tomislav Dumenčić, odvjetnik, OIB 27487405236, Trg hrvatskih velikana 4, p.p.813,10000 Zagreb</item>
      <item>B2  KAPITAL d.o.o. za poslovne usluge, OIB 57509775367, Radnička cesta 41,10000 Zagreb</item>
      <item>FINANCIJSKA AGENCIJA Zagreb, Ulica grada Vukovara 70,10000 Zagreb</item>
      <item>Općinski građanski sud u Zagrebu - z.k. odjel, Ulica grada Vukovara 84,10000 Zagreb</item>
      <item>Erste &amp; Steiermärkische bank d.d., OIB 23057039320, Jadranski trg 3A,51000 Rijeka</item>
      <item>Županijsko državno odvjetništvo</item>
      <item>OS Koprivnica - Z.K. odjel Đurđevac, Stjepana Radića 1,48350 Đurđevac</item>
      <item>Hrvatske šume d.o.o.</item>
      <item>Ivana Bestvina, OIB 57594455622, Sjenjak 53,31000 Osijek</item>
      <item>Općinski sud u Koprivnici - Z.K. odjel, Hrvatske državnosti 5,48000 Koprivnica</item>
      <item>Hrvatska banka za obnovu i razvitak, Strossmayerov trg9,10000 Zagreb</item>
      <item>B2 Kapital</item>
      <item>INA Industrija nafte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  <item>, OIB 57509775367</item>
      <item>, OIB null</item>
      <item>, OIB null</item>
      <item>, OIB 23057039320</item>
      <item>, OIB null</item>
      <item>, OIB null</item>
      <item>, OIB null</item>
      <item>, OIB 57594455622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57919672883</item>
      <item>, OIB null</item>
      <item>, OIB null</item>
      <item>, OIB 92963223473</item>
      <item>, OIB 27355904472</item>
      <item>, OIB 84397956623</item>
      <item>, OIB 49617677906</item>
      <item>, OIB 27487405236</item>
      <item>, OIB 57509775367</item>
      <item>, OIB null</item>
      <item>, OIB null</item>
      <item>, OIB 23057039320</item>
      <item>, OIB null</item>
      <item>, OIB null</item>
      <item>, OIB null</item>
      <item>, OIB 57594455622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svibnja 2016.</izvorni_sadrzaj>
    <derivirana_varijabla naziv="DomainObject.Predmet.DatumPocetkaProcesa_1">30. svibnja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25852-5766-45A2-BA52-628EA9AF51D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414</properties:Words>
  <properties:Characters>2328</properties:Characters>
  <properties:Lines>101</properties:Lines>
  <properties:Paragraphs>47</properties:Paragraphs>
  <properties:TotalTime>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2021-02-08T07:53:00Z</dcterms:created>
  <dc:creator>Mirjana Mlinarić</dc:creator>
  <cp:lastModifiedBy>Nevenka Vuković</cp:lastModifiedBy>
  <cp:lastPrinted>2020-08-21T07:06:00Z</cp:lastPrinted>
  <dcterms:modified xmlns:xsi="http://www.w3.org/2001/XMLSchema-instance" xsi:type="dcterms:W3CDTF">2021-04-07T06:47:00Z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St-822/2016-290 / Zapisnik - Završno ročište vjerovnika (St-822-16-290 Zapisnik od 7.4.21.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